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681E8" w14:textId="77777777" w:rsidR="00832573" w:rsidRPr="00795BD2" w:rsidRDefault="00795BD2" w:rsidP="0095325F">
      <w:pPr>
        <w:spacing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ROMÂNIA</w:t>
      </w:r>
    </w:p>
    <w:p w14:paraId="3A72805E" w14:textId="77777777" w:rsidR="00992D7E" w:rsidRPr="00795BD2" w:rsidRDefault="00992D7E" w:rsidP="0095325F">
      <w:pPr>
        <w:spacing w:line="276" w:lineRule="auto"/>
        <w:rPr>
          <w:b/>
          <w:bCs/>
          <w:sz w:val="24"/>
          <w:szCs w:val="24"/>
        </w:rPr>
      </w:pPr>
      <w:r w:rsidRPr="00795BD2">
        <w:rPr>
          <w:b/>
          <w:bCs/>
          <w:sz w:val="24"/>
          <w:szCs w:val="24"/>
        </w:rPr>
        <w:t>JUDEŢUL SATU MARE</w:t>
      </w:r>
    </w:p>
    <w:p w14:paraId="55B35CE1" w14:textId="77777777" w:rsidR="00992D7E" w:rsidRPr="00795BD2" w:rsidRDefault="00992D7E" w:rsidP="0095325F">
      <w:pPr>
        <w:spacing w:line="276" w:lineRule="auto"/>
        <w:rPr>
          <w:b/>
          <w:bCs/>
          <w:sz w:val="24"/>
          <w:szCs w:val="24"/>
        </w:rPr>
      </w:pPr>
      <w:r w:rsidRPr="00795BD2">
        <w:rPr>
          <w:b/>
          <w:bCs/>
          <w:sz w:val="24"/>
          <w:szCs w:val="24"/>
        </w:rPr>
        <w:t xml:space="preserve">CONSILIUL JUDEŢEAN </w:t>
      </w:r>
    </w:p>
    <w:p w14:paraId="5CFF0F8F" w14:textId="77777777" w:rsidR="00AC67ED" w:rsidRPr="00795BD2" w:rsidRDefault="00AC67ED" w:rsidP="0095325F">
      <w:pPr>
        <w:pStyle w:val="Heading1"/>
        <w:spacing w:line="276" w:lineRule="auto"/>
        <w:rPr>
          <w:b/>
          <w:bCs/>
          <w:sz w:val="24"/>
          <w:szCs w:val="24"/>
        </w:rPr>
      </w:pPr>
      <w:r w:rsidRPr="00795BD2">
        <w:rPr>
          <w:b/>
          <w:bCs/>
          <w:sz w:val="24"/>
          <w:szCs w:val="24"/>
        </w:rPr>
        <w:t xml:space="preserve">PREŞEDINTE </w:t>
      </w:r>
    </w:p>
    <w:p w14:paraId="4004C966" w14:textId="77777777" w:rsidR="00AC67ED" w:rsidRPr="00795BD2" w:rsidRDefault="00B924A9" w:rsidP="0095325F">
      <w:pPr>
        <w:pStyle w:val="Heading1"/>
        <w:spacing w:line="276" w:lineRule="auto"/>
        <w:jc w:val="both"/>
        <w:rPr>
          <w:b/>
          <w:bCs/>
          <w:sz w:val="24"/>
          <w:szCs w:val="24"/>
        </w:rPr>
      </w:pPr>
      <w:r w:rsidRPr="00795BD2">
        <w:rPr>
          <w:b/>
          <w:bCs/>
          <w:sz w:val="24"/>
          <w:szCs w:val="24"/>
        </w:rPr>
        <w:t>Nr.________/______20</w:t>
      </w:r>
      <w:r w:rsidR="009C780C" w:rsidRPr="00795BD2">
        <w:rPr>
          <w:b/>
          <w:bCs/>
          <w:sz w:val="24"/>
          <w:szCs w:val="24"/>
        </w:rPr>
        <w:t>2</w:t>
      </w:r>
      <w:r w:rsidR="00795BD2">
        <w:rPr>
          <w:b/>
          <w:bCs/>
          <w:sz w:val="24"/>
          <w:szCs w:val="24"/>
        </w:rPr>
        <w:t>5</w:t>
      </w:r>
    </w:p>
    <w:p w14:paraId="12AF2FD7" w14:textId="77777777" w:rsidR="00B36720" w:rsidRPr="00795BD2" w:rsidRDefault="00B36720" w:rsidP="0095325F">
      <w:pPr>
        <w:spacing w:line="276" w:lineRule="auto"/>
        <w:rPr>
          <w:sz w:val="24"/>
          <w:szCs w:val="24"/>
        </w:rPr>
      </w:pPr>
    </w:p>
    <w:p w14:paraId="65CB0027" w14:textId="77777777" w:rsidR="007B47F3" w:rsidRPr="00795BD2" w:rsidRDefault="007B47F3" w:rsidP="0095325F">
      <w:pPr>
        <w:pStyle w:val="BodyText3"/>
        <w:spacing w:after="0" w:line="276" w:lineRule="auto"/>
        <w:jc w:val="both"/>
        <w:rPr>
          <w:b/>
          <w:sz w:val="24"/>
          <w:szCs w:val="24"/>
        </w:rPr>
      </w:pPr>
    </w:p>
    <w:p w14:paraId="37D1C916" w14:textId="77777777" w:rsidR="007B47F3" w:rsidRPr="00795BD2" w:rsidRDefault="007B47F3" w:rsidP="0095325F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95BD2">
        <w:rPr>
          <w:rFonts w:ascii="Times New Roman" w:hAnsi="Times New Roman"/>
          <w:b/>
          <w:sz w:val="24"/>
          <w:szCs w:val="24"/>
          <w:lang w:val="ro-RO"/>
        </w:rPr>
        <w:t>REFERAT DE APROBARE</w:t>
      </w:r>
    </w:p>
    <w:p w14:paraId="061C2092" w14:textId="77777777" w:rsidR="00795BD2" w:rsidRDefault="007B47F3" w:rsidP="0095325F">
      <w:pPr>
        <w:pStyle w:val="Heading1"/>
        <w:spacing w:line="276" w:lineRule="auto"/>
        <w:jc w:val="center"/>
        <w:rPr>
          <w:b/>
          <w:sz w:val="24"/>
          <w:szCs w:val="24"/>
        </w:rPr>
      </w:pPr>
      <w:r w:rsidRPr="00795BD2">
        <w:rPr>
          <w:b/>
          <w:sz w:val="24"/>
          <w:szCs w:val="24"/>
        </w:rPr>
        <w:t xml:space="preserve">privind modificarea Statului de funcţii al Centrului Judeţean </w:t>
      </w:r>
    </w:p>
    <w:p w14:paraId="001A30C6" w14:textId="77777777" w:rsidR="007B47F3" w:rsidRPr="00795BD2" w:rsidRDefault="007B47F3" w:rsidP="0095325F">
      <w:pPr>
        <w:pStyle w:val="Heading1"/>
        <w:spacing w:line="276" w:lineRule="auto"/>
        <w:jc w:val="center"/>
        <w:rPr>
          <w:b/>
          <w:sz w:val="24"/>
          <w:szCs w:val="24"/>
        </w:rPr>
      </w:pPr>
      <w:r w:rsidRPr="00795BD2">
        <w:rPr>
          <w:b/>
          <w:sz w:val="24"/>
          <w:szCs w:val="24"/>
        </w:rPr>
        <w:t>pentru Conservarea şi Promovarea Culturii Tradiţionale Satu Mare</w:t>
      </w:r>
    </w:p>
    <w:p w14:paraId="07CDC418" w14:textId="77777777" w:rsidR="00865711" w:rsidRPr="00795BD2" w:rsidRDefault="00865711" w:rsidP="0095325F">
      <w:pPr>
        <w:spacing w:line="276" w:lineRule="auto"/>
        <w:rPr>
          <w:sz w:val="24"/>
          <w:szCs w:val="24"/>
        </w:rPr>
      </w:pPr>
    </w:p>
    <w:p w14:paraId="7BE88DFB" w14:textId="77777777" w:rsidR="00131292" w:rsidRPr="00795BD2" w:rsidRDefault="00131292" w:rsidP="0095325F">
      <w:pPr>
        <w:spacing w:line="276" w:lineRule="auto"/>
        <w:ind w:firstLine="720"/>
        <w:jc w:val="both"/>
        <w:rPr>
          <w:bCs/>
          <w:sz w:val="24"/>
          <w:szCs w:val="24"/>
        </w:rPr>
      </w:pPr>
      <w:r w:rsidRPr="008D2BF4">
        <w:rPr>
          <w:bCs/>
          <w:sz w:val="24"/>
          <w:szCs w:val="24"/>
        </w:rPr>
        <w:t xml:space="preserve">Ca urmare a Notei de fundamentare a </w:t>
      </w:r>
      <w:r w:rsidRPr="008D2BF4">
        <w:rPr>
          <w:sz w:val="24"/>
          <w:szCs w:val="24"/>
        </w:rPr>
        <w:t>Centrului Județean pentru Conservarea şi Promovarea Culturii Tradiționale</w:t>
      </w:r>
      <w:r w:rsidRPr="008D2BF4">
        <w:rPr>
          <w:bCs/>
          <w:sz w:val="24"/>
          <w:szCs w:val="24"/>
        </w:rPr>
        <w:t xml:space="preserve"> Satu Mare nr. 2317/09.12.2025, înregistrată la Consiliul Județean Satu Mare cu nr. 26110/10.12.2025, cu privire la</w:t>
      </w:r>
      <w:r w:rsidRPr="00795BD2">
        <w:rPr>
          <w:bCs/>
          <w:sz w:val="24"/>
          <w:szCs w:val="24"/>
        </w:rPr>
        <w:t xml:space="preserve"> aprobarea modificării Statului de funcții al </w:t>
      </w:r>
      <w:r w:rsidRPr="00795BD2">
        <w:rPr>
          <w:sz w:val="24"/>
          <w:szCs w:val="24"/>
        </w:rPr>
        <w:t>Centrului Județean pentru Conservarea şi Promovarea Culturii Tradiționale</w:t>
      </w:r>
      <w:r w:rsidRPr="00795BD2">
        <w:rPr>
          <w:bCs/>
          <w:sz w:val="24"/>
          <w:szCs w:val="24"/>
        </w:rPr>
        <w:t xml:space="preserve"> Satu Mare,</w:t>
      </w:r>
    </w:p>
    <w:p w14:paraId="239BC66B" w14:textId="77777777" w:rsidR="00131292" w:rsidRPr="0095325F" w:rsidRDefault="00131292" w:rsidP="0095325F">
      <w:pPr>
        <w:spacing w:line="276" w:lineRule="auto"/>
        <w:jc w:val="both"/>
        <w:rPr>
          <w:bCs/>
          <w:sz w:val="16"/>
          <w:szCs w:val="16"/>
        </w:rPr>
      </w:pPr>
    </w:p>
    <w:p w14:paraId="2A17C553" w14:textId="77777777" w:rsidR="00131292" w:rsidRPr="00795BD2" w:rsidRDefault="00131292" w:rsidP="0095325F">
      <w:pPr>
        <w:autoSpaceDE w:val="0"/>
        <w:autoSpaceDN w:val="0"/>
        <w:adjustRightInd w:val="0"/>
        <w:spacing w:line="276" w:lineRule="auto"/>
        <w:ind w:firstLine="720"/>
        <w:jc w:val="both"/>
        <w:rPr>
          <w:bCs/>
          <w:color w:val="000000"/>
          <w:sz w:val="24"/>
          <w:szCs w:val="24"/>
        </w:rPr>
      </w:pPr>
      <w:r w:rsidRPr="00795BD2">
        <w:rPr>
          <w:bCs/>
          <w:color w:val="000000"/>
          <w:sz w:val="24"/>
          <w:szCs w:val="24"/>
        </w:rPr>
        <w:t xml:space="preserve">raportat la Hotărârea Consiliului Județean Satu Mare nr. </w:t>
      </w:r>
      <w:r w:rsidRPr="00795BD2">
        <w:rPr>
          <w:rFonts w:eastAsia="Calibri"/>
          <w:sz w:val="24"/>
          <w:szCs w:val="24"/>
        </w:rPr>
        <w:t xml:space="preserve">176/31.10.2024 </w:t>
      </w:r>
      <w:r w:rsidRPr="00795BD2">
        <w:rPr>
          <w:bCs/>
          <w:color w:val="000000"/>
          <w:sz w:val="24"/>
          <w:szCs w:val="24"/>
        </w:rPr>
        <w:t xml:space="preserve">privind modificarea Statului de funcții al </w:t>
      </w:r>
      <w:r w:rsidRPr="00795BD2">
        <w:rPr>
          <w:sz w:val="24"/>
          <w:szCs w:val="24"/>
        </w:rPr>
        <w:t>Centrului Județean pentru Conservarea şi Promovarea Culturii Tradiționale</w:t>
      </w:r>
      <w:r w:rsidRPr="00795BD2">
        <w:rPr>
          <w:bCs/>
          <w:sz w:val="24"/>
          <w:szCs w:val="24"/>
        </w:rPr>
        <w:t xml:space="preserve"> Satu Mare</w:t>
      </w:r>
      <w:r w:rsidRPr="00795BD2">
        <w:rPr>
          <w:bCs/>
          <w:color w:val="000000"/>
          <w:sz w:val="24"/>
          <w:szCs w:val="24"/>
        </w:rPr>
        <w:t>,</w:t>
      </w:r>
    </w:p>
    <w:p w14:paraId="6CF9BB72" w14:textId="77777777" w:rsidR="00131292" w:rsidRPr="0095325F" w:rsidRDefault="00131292" w:rsidP="0095325F">
      <w:pPr>
        <w:spacing w:line="276" w:lineRule="auto"/>
        <w:ind w:firstLine="720"/>
        <w:contextualSpacing/>
        <w:jc w:val="both"/>
        <w:rPr>
          <w:sz w:val="16"/>
          <w:szCs w:val="16"/>
        </w:rPr>
      </w:pPr>
    </w:p>
    <w:p w14:paraId="4398EA64" w14:textId="77777777" w:rsidR="00131292" w:rsidRPr="00795BD2" w:rsidRDefault="00131292" w:rsidP="0095325F">
      <w:pPr>
        <w:spacing w:line="276" w:lineRule="auto"/>
        <w:ind w:firstLine="720"/>
        <w:contextualSpacing/>
        <w:jc w:val="both"/>
        <w:rPr>
          <w:sz w:val="24"/>
          <w:szCs w:val="24"/>
        </w:rPr>
      </w:pPr>
      <w:r w:rsidRPr="00795BD2">
        <w:rPr>
          <w:bCs/>
          <w:color w:val="000000"/>
          <w:sz w:val="24"/>
          <w:szCs w:val="24"/>
        </w:rPr>
        <w:t>ținând cont de:</w:t>
      </w:r>
    </w:p>
    <w:p w14:paraId="5C64E068" w14:textId="77777777" w:rsidR="00131292" w:rsidRPr="00795BD2" w:rsidRDefault="00131292" w:rsidP="0095325F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795BD2">
        <w:rPr>
          <w:color w:val="000000"/>
          <w:sz w:val="24"/>
          <w:szCs w:val="24"/>
        </w:rPr>
        <w:t>- Ordonanța de Urgență a Guvernului nr. 118/2006, privind înființarea, organizarea şi desfășurarea activității așezămintelor culturale, cu modificările și completările ulterioare;</w:t>
      </w:r>
    </w:p>
    <w:p w14:paraId="2501ED12" w14:textId="77777777" w:rsidR="00131292" w:rsidRPr="00795BD2" w:rsidRDefault="00131292" w:rsidP="0095325F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sz w:val="24"/>
          <w:szCs w:val="24"/>
        </w:rPr>
      </w:pPr>
      <w:r w:rsidRPr="00795BD2">
        <w:rPr>
          <w:rFonts w:eastAsia="Calibri"/>
          <w:sz w:val="24"/>
          <w:szCs w:val="24"/>
        </w:rPr>
        <w:t>- Hotărârea Guvernului nr. 1336/2022 pentru aprobarea Regulamentului-cadru privind organizarea și dezvoltarea carierei personalului contractual din sectorul bugetar plătit din fonduri publice, cu modificările și completările ulterioare;</w:t>
      </w:r>
    </w:p>
    <w:p w14:paraId="55F0859C" w14:textId="77777777" w:rsidR="00131292" w:rsidRPr="00795BD2" w:rsidRDefault="00131292" w:rsidP="0095325F">
      <w:pPr>
        <w:autoSpaceDE w:val="0"/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795BD2">
        <w:rPr>
          <w:sz w:val="24"/>
          <w:szCs w:val="24"/>
        </w:rPr>
        <w:t xml:space="preserve">- Legea – cadru nr. 153/2017 privind salarizarea personalului plătit din fonduri publice, cu </w:t>
      </w:r>
      <w:r w:rsidRPr="00795BD2">
        <w:rPr>
          <w:color w:val="000000"/>
          <w:sz w:val="24"/>
          <w:szCs w:val="24"/>
        </w:rPr>
        <w:t>modificările şi completările ulterioare;</w:t>
      </w:r>
    </w:p>
    <w:p w14:paraId="074282C0" w14:textId="77777777" w:rsidR="00131292" w:rsidRPr="00795BD2" w:rsidRDefault="00131292" w:rsidP="0095325F">
      <w:pPr>
        <w:spacing w:line="276" w:lineRule="auto"/>
        <w:rPr>
          <w:sz w:val="24"/>
          <w:szCs w:val="24"/>
        </w:rPr>
      </w:pPr>
    </w:p>
    <w:p w14:paraId="1D9EA165" w14:textId="77777777" w:rsidR="00131292" w:rsidRPr="00131292" w:rsidRDefault="00131292" w:rsidP="0095325F">
      <w:pPr>
        <w:spacing w:line="276" w:lineRule="auto"/>
        <w:ind w:firstLine="720"/>
        <w:jc w:val="both"/>
        <w:rPr>
          <w:sz w:val="24"/>
          <w:szCs w:val="24"/>
        </w:rPr>
      </w:pPr>
      <w:r w:rsidRPr="00131292">
        <w:rPr>
          <w:rFonts w:eastAsia="Calibri"/>
          <w:sz w:val="24"/>
          <w:szCs w:val="24"/>
        </w:rPr>
        <w:t xml:space="preserve">în temeiul prevederilor </w:t>
      </w:r>
      <w:r w:rsidRPr="00131292">
        <w:rPr>
          <w:sz w:val="24"/>
          <w:szCs w:val="24"/>
        </w:rPr>
        <w:t>art. 191 alin. (1) lit. a), alin. (2) lit. a) din Ordonanța de urgență a Guvernului  nr. 57/2019 privind Codul administrativ, cu modificările și completările ulterioare,</w:t>
      </w:r>
    </w:p>
    <w:p w14:paraId="69A26885" w14:textId="77777777" w:rsidR="00131292" w:rsidRPr="00131292" w:rsidRDefault="00131292" w:rsidP="0095325F">
      <w:pPr>
        <w:spacing w:line="276" w:lineRule="auto"/>
        <w:ind w:firstLine="720"/>
        <w:jc w:val="both"/>
        <w:rPr>
          <w:sz w:val="24"/>
          <w:szCs w:val="24"/>
        </w:rPr>
      </w:pPr>
      <w:r w:rsidRPr="00131292">
        <w:rPr>
          <w:sz w:val="24"/>
          <w:szCs w:val="24"/>
        </w:rPr>
        <w:t>în baza prerogativelor conferite prin art. 182 alin. (2) și  alin. (4) cu trimitere la art. 136 alin. (1), (2) și (8) din Ordonanța de urgență a Guvernului nr. 57/2019 privind Codul administrativ, cu modificările și completările ulterioare,</w:t>
      </w:r>
    </w:p>
    <w:p w14:paraId="1690A570" w14:textId="77777777" w:rsidR="00131292" w:rsidRPr="00131292" w:rsidRDefault="00131292" w:rsidP="0095325F">
      <w:pPr>
        <w:spacing w:line="276" w:lineRule="auto"/>
        <w:ind w:firstLine="720"/>
        <w:jc w:val="both"/>
        <w:rPr>
          <w:sz w:val="16"/>
          <w:szCs w:val="16"/>
        </w:rPr>
      </w:pPr>
    </w:p>
    <w:p w14:paraId="46277B79" w14:textId="77777777" w:rsidR="00131292" w:rsidRPr="00131292" w:rsidRDefault="00131292" w:rsidP="0095325F">
      <w:pPr>
        <w:spacing w:line="276" w:lineRule="auto"/>
        <w:jc w:val="center"/>
        <w:rPr>
          <w:rFonts w:eastAsia="Calibri"/>
          <w:b/>
          <w:bCs/>
          <w:sz w:val="24"/>
          <w:szCs w:val="24"/>
        </w:rPr>
      </w:pPr>
      <w:r w:rsidRPr="00131292">
        <w:rPr>
          <w:rFonts w:eastAsia="Calibri"/>
          <w:b/>
          <w:bCs/>
          <w:sz w:val="24"/>
          <w:szCs w:val="24"/>
        </w:rPr>
        <w:t>INIŢIEZ:</w:t>
      </w:r>
    </w:p>
    <w:p w14:paraId="73B8BD3A" w14:textId="77777777" w:rsidR="00795BD2" w:rsidRDefault="00131292" w:rsidP="0095325F">
      <w:pPr>
        <w:spacing w:line="276" w:lineRule="auto"/>
        <w:jc w:val="center"/>
        <w:rPr>
          <w:b/>
          <w:sz w:val="24"/>
          <w:szCs w:val="24"/>
        </w:rPr>
      </w:pPr>
      <w:r w:rsidRPr="00131292">
        <w:rPr>
          <w:rFonts w:eastAsia="Calibri"/>
          <w:b/>
          <w:bCs/>
          <w:sz w:val="24"/>
          <w:szCs w:val="24"/>
        </w:rPr>
        <w:t xml:space="preserve">Proiectul de hotărâre privind modificarea Statului de funcții al </w:t>
      </w:r>
      <w:r w:rsidR="00795BD2" w:rsidRPr="00795BD2">
        <w:rPr>
          <w:b/>
          <w:sz w:val="24"/>
          <w:szCs w:val="24"/>
        </w:rPr>
        <w:t xml:space="preserve">Centrului Judeţean </w:t>
      </w:r>
    </w:p>
    <w:p w14:paraId="114045F8" w14:textId="77777777" w:rsidR="00795BD2" w:rsidRPr="00795BD2" w:rsidRDefault="00795BD2" w:rsidP="0095325F">
      <w:pPr>
        <w:spacing w:line="276" w:lineRule="auto"/>
        <w:jc w:val="center"/>
        <w:rPr>
          <w:b/>
          <w:sz w:val="24"/>
          <w:szCs w:val="24"/>
        </w:rPr>
      </w:pPr>
      <w:r w:rsidRPr="00795BD2">
        <w:rPr>
          <w:b/>
          <w:sz w:val="24"/>
          <w:szCs w:val="24"/>
        </w:rPr>
        <w:t>pentru Conservarea şi Promovarea Culturii Tradiţionale Satu Mare</w:t>
      </w:r>
    </w:p>
    <w:p w14:paraId="69C90426" w14:textId="77777777" w:rsidR="00131292" w:rsidRPr="00131292" w:rsidRDefault="00131292" w:rsidP="0095325F">
      <w:pPr>
        <w:spacing w:line="276" w:lineRule="auto"/>
        <w:jc w:val="both"/>
        <w:rPr>
          <w:rFonts w:eastAsia="Calibri"/>
          <w:b/>
          <w:bCs/>
          <w:sz w:val="24"/>
          <w:szCs w:val="24"/>
        </w:rPr>
      </w:pPr>
    </w:p>
    <w:p w14:paraId="5FB10377" w14:textId="77777777" w:rsidR="00131292" w:rsidRPr="00131292" w:rsidRDefault="00131292" w:rsidP="0095325F">
      <w:pPr>
        <w:spacing w:line="276" w:lineRule="auto"/>
        <w:rPr>
          <w:rFonts w:eastAsia="Calibri"/>
          <w:b/>
          <w:bCs/>
          <w:sz w:val="24"/>
          <w:szCs w:val="24"/>
        </w:rPr>
      </w:pPr>
    </w:p>
    <w:p w14:paraId="24DEC805" w14:textId="77777777" w:rsidR="00131292" w:rsidRPr="00131292" w:rsidRDefault="00131292" w:rsidP="0095325F">
      <w:pPr>
        <w:spacing w:line="276" w:lineRule="auto"/>
        <w:jc w:val="center"/>
        <w:rPr>
          <w:rFonts w:eastAsia="Calibri"/>
          <w:b/>
          <w:bCs/>
          <w:sz w:val="24"/>
          <w:szCs w:val="24"/>
        </w:rPr>
      </w:pPr>
      <w:r w:rsidRPr="00131292">
        <w:rPr>
          <w:rFonts w:eastAsia="Calibri"/>
          <w:b/>
          <w:bCs/>
          <w:sz w:val="24"/>
          <w:szCs w:val="24"/>
        </w:rPr>
        <w:t>INIŢIATOR:</w:t>
      </w:r>
    </w:p>
    <w:p w14:paraId="11AC2EDA" w14:textId="77777777" w:rsidR="00131292" w:rsidRPr="00131292" w:rsidRDefault="00131292" w:rsidP="0095325F">
      <w:pPr>
        <w:spacing w:line="276" w:lineRule="auto"/>
        <w:jc w:val="center"/>
        <w:rPr>
          <w:rFonts w:eastAsia="Calibri"/>
          <w:b/>
          <w:bCs/>
          <w:sz w:val="24"/>
          <w:szCs w:val="24"/>
        </w:rPr>
      </w:pPr>
      <w:r w:rsidRPr="00131292">
        <w:rPr>
          <w:rFonts w:eastAsia="Calibri"/>
          <w:b/>
          <w:bCs/>
          <w:sz w:val="24"/>
          <w:szCs w:val="24"/>
        </w:rPr>
        <w:t>PREŞEDINTE,</w:t>
      </w:r>
    </w:p>
    <w:p w14:paraId="158E1C2B" w14:textId="77777777" w:rsidR="00131292" w:rsidRPr="00131292" w:rsidRDefault="00131292" w:rsidP="0095325F">
      <w:pPr>
        <w:spacing w:line="276" w:lineRule="auto"/>
        <w:jc w:val="center"/>
        <w:rPr>
          <w:rFonts w:eastAsia="Calibri"/>
          <w:sz w:val="24"/>
          <w:szCs w:val="24"/>
        </w:rPr>
      </w:pPr>
      <w:proofErr w:type="spellStart"/>
      <w:r w:rsidRPr="00131292">
        <w:rPr>
          <w:rFonts w:eastAsia="Calibri"/>
          <w:sz w:val="24"/>
          <w:szCs w:val="24"/>
        </w:rPr>
        <w:t>Pataki</w:t>
      </w:r>
      <w:proofErr w:type="spellEnd"/>
      <w:r w:rsidRPr="00131292">
        <w:rPr>
          <w:rFonts w:eastAsia="Calibri"/>
          <w:sz w:val="24"/>
          <w:szCs w:val="24"/>
        </w:rPr>
        <w:t xml:space="preserve"> Csaba</w:t>
      </w:r>
    </w:p>
    <w:p w14:paraId="07DB4F3A" w14:textId="77777777" w:rsidR="00131292" w:rsidRPr="00795BD2" w:rsidRDefault="00131292" w:rsidP="0095325F">
      <w:pPr>
        <w:spacing w:line="276" w:lineRule="auto"/>
        <w:rPr>
          <w:sz w:val="24"/>
          <w:szCs w:val="24"/>
        </w:rPr>
      </w:pPr>
    </w:p>
    <w:p w14:paraId="037B20FE" w14:textId="77777777" w:rsidR="00131292" w:rsidRDefault="00131292" w:rsidP="0095325F">
      <w:pPr>
        <w:spacing w:line="276" w:lineRule="auto"/>
        <w:rPr>
          <w:sz w:val="24"/>
          <w:szCs w:val="24"/>
        </w:rPr>
      </w:pPr>
    </w:p>
    <w:p w14:paraId="25AD573D" w14:textId="77777777" w:rsidR="0095325F" w:rsidRDefault="0095325F" w:rsidP="0095325F">
      <w:pPr>
        <w:spacing w:line="276" w:lineRule="auto"/>
        <w:rPr>
          <w:sz w:val="24"/>
          <w:szCs w:val="24"/>
        </w:rPr>
      </w:pPr>
    </w:p>
    <w:p w14:paraId="05F88406" w14:textId="77777777" w:rsidR="009317E2" w:rsidRDefault="009317E2" w:rsidP="0095325F">
      <w:pPr>
        <w:spacing w:line="276" w:lineRule="auto"/>
        <w:rPr>
          <w:sz w:val="24"/>
          <w:szCs w:val="24"/>
        </w:rPr>
      </w:pPr>
    </w:p>
    <w:p w14:paraId="29ED8AE2" w14:textId="77777777" w:rsidR="009317E2" w:rsidRPr="00795BD2" w:rsidRDefault="009317E2" w:rsidP="0095325F">
      <w:pPr>
        <w:spacing w:line="276" w:lineRule="auto"/>
        <w:rPr>
          <w:sz w:val="24"/>
          <w:szCs w:val="24"/>
        </w:rPr>
      </w:pPr>
    </w:p>
    <w:p w14:paraId="18F5DC7E" w14:textId="77777777" w:rsidR="0095325F" w:rsidRPr="0095325F" w:rsidRDefault="0095325F" w:rsidP="0095325F">
      <w:pPr>
        <w:rPr>
          <w:sz w:val="16"/>
          <w:szCs w:val="16"/>
        </w:rPr>
      </w:pPr>
      <w:bookmarkStart w:id="0" w:name="_Hlk75340824"/>
      <w:r w:rsidRPr="0095325F">
        <w:rPr>
          <w:sz w:val="16"/>
          <w:szCs w:val="16"/>
        </w:rPr>
        <w:t>red./tehn.</w:t>
      </w:r>
      <w:r>
        <w:rPr>
          <w:sz w:val="16"/>
          <w:szCs w:val="16"/>
        </w:rPr>
        <w:t>E.S.A</w:t>
      </w:r>
      <w:r w:rsidRPr="0095325F">
        <w:rPr>
          <w:sz w:val="16"/>
          <w:szCs w:val="16"/>
        </w:rPr>
        <w:t>. 5ex</w:t>
      </w:r>
      <w:bookmarkEnd w:id="0"/>
    </w:p>
    <w:sectPr w:rsidR="0095325F" w:rsidRPr="0095325F" w:rsidSect="00131292">
      <w:pgSz w:w="11906" w:h="16838"/>
      <w:pgMar w:top="720" w:right="1152" w:bottom="72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C301A"/>
    <w:multiLevelType w:val="hybridMultilevel"/>
    <w:tmpl w:val="311A41C2"/>
    <w:lvl w:ilvl="0" w:tplc="B268D49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num w:numId="1" w16cid:durableId="388963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B3E"/>
    <w:rsid w:val="00003302"/>
    <w:rsid w:val="0004168B"/>
    <w:rsid w:val="00043417"/>
    <w:rsid w:val="00051C1D"/>
    <w:rsid w:val="000648EF"/>
    <w:rsid w:val="000807FC"/>
    <w:rsid w:val="000C2AF3"/>
    <w:rsid w:val="000C42CC"/>
    <w:rsid w:val="00131292"/>
    <w:rsid w:val="00152CFF"/>
    <w:rsid w:val="00194B57"/>
    <w:rsid w:val="001F4E65"/>
    <w:rsid w:val="00211096"/>
    <w:rsid w:val="002619C6"/>
    <w:rsid w:val="00291C0E"/>
    <w:rsid w:val="00294CEB"/>
    <w:rsid w:val="002A3387"/>
    <w:rsid w:val="002D2748"/>
    <w:rsid w:val="00304227"/>
    <w:rsid w:val="00333DEC"/>
    <w:rsid w:val="00342D6C"/>
    <w:rsid w:val="00343CC3"/>
    <w:rsid w:val="00347154"/>
    <w:rsid w:val="00361092"/>
    <w:rsid w:val="00381807"/>
    <w:rsid w:val="003867FF"/>
    <w:rsid w:val="003A7399"/>
    <w:rsid w:val="003B0681"/>
    <w:rsid w:val="003D1963"/>
    <w:rsid w:val="003D4B3E"/>
    <w:rsid w:val="003F3402"/>
    <w:rsid w:val="00414C63"/>
    <w:rsid w:val="00465A7D"/>
    <w:rsid w:val="0046772D"/>
    <w:rsid w:val="004B4EC7"/>
    <w:rsid w:val="00514DDD"/>
    <w:rsid w:val="005170F3"/>
    <w:rsid w:val="00524039"/>
    <w:rsid w:val="00531429"/>
    <w:rsid w:val="0054722A"/>
    <w:rsid w:val="00554F4A"/>
    <w:rsid w:val="00566321"/>
    <w:rsid w:val="00585E43"/>
    <w:rsid w:val="005A0364"/>
    <w:rsid w:val="005B1E7F"/>
    <w:rsid w:val="006516C3"/>
    <w:rsid w:val="006739DC"/>
    <w:rsid w:val="006D360B"/>
    <w:rsid w:val="006E0049"/>
    <w:rsid w:val="007013AD"/>
    <w:rsid w:val="00733552"/>
    <w:rsid w:val="00737E7B"/>
    <w:rsid w:val="007515DB"/>
    <w:rsid w:val="0075416C"/>
    <w:rsid w:val="007812B6"/>
    <w:rsid w:val="00795BD2"/>
    <w:rsid w:val="007A7B65"/>
    <w:rsid w:val="007B47F3"/>
    <w:rsid w:val="00822F82"/>
    <w:rsid w:val="00832573"/>
    <w:rsid w:val="00844210"/>
    <w:rsid w:val="00865711"/>
    <w:rsid w:val="008D2BF4"/>
    <w:rsid w:val="008D6E92"/>
    <w:rsid w:val="008E78FD"/>
    <w:rsid w:val="009317E2"/>
    <w:rsid w:val="00932B60"/>
    <w:rsid w:val="00952FE6"/>
    <w:rsid w:val="0095325F"/>
    <w:rsid w:val="009614EC"/>
    <w:rsid w:val="00971968"/>
    <w:rsid w:val="00992D7E"/>
    <w:rsid w:val="009A023F"/>
    <w:rsid w:val="009B254A"/>
    <w:rsid w:val="009C780C"/>
    <w:rsid w:val="009E33DD"/>
    <w:rsid w:val="009F0D97"/>
    <w:rsid w:val="00A3562D"/>
    <w:rsid w:val="00A60B83"/>
    <w:rsid w:val="00A81F56"/>
    <w:rsid w:val="00AC2763"/>
    <w:rsid w:val="00AC67ED"/>
    <w:rsid w:val="00AF30CA"/>
    <w:rsid w:val="00B36720"/>
    <w:rsid w:val="00B47B2D"/>
    <w:rsid w:val="00B56966"/>
    <w:rsid w:val="00B74D21"/>
    <w:rsid w:val="00B924A9"/>
    <w:rsid w:val="00BE385B"/>
    <w:rsid w:val="00C23D52"/>
    <w:rsid w:val="00C85634"/>
    <w:rsid w:val="00CA150F"/>
    <w:rsid w:val="00CE5294"/>
    <w:rsid w:val="00CF3800"/>
    <w:rsid w:val="00D04AEC"/>
    <w:rsid w:val="00D220BD"/>
    <w:rsid w:val="00D357A3"/>
    <w:rsid w:val="00D67203"/>
    <w:rsid w:val="00DB56B2"/>
    <w:rsid w:val="00DB58D2"/>
    <w:rsid w:val="00DC66E9"/>
    <w:rsid w:val="00E24D5D"/>
    <w:rsid w:val="00E30054"/>
    <w:rsid w:val="00E53660"/>
    <w:rsid w:val="00E773D1"/>
    <w:rsid w:val="00E86A14"/>
    <w:rsid w:val="00EA7A3E"/>
    <w:rsid w:val="00F32228"/>
    <w:rsid w:val="00F33597"/>
    <w:rsid w:val="00F94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B7CE00"/>
  <w15:chartTrackingRefBased/>
  <w15:docId w15:val="{7767AC80-2EE3-4402-A1E1-FF9F8487C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qFormat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28"/>
    </w:rPr>
  </w:style>
  <w:style w:type="paragraph" w:styleId="BodyTextIndent">
    <w:name w:val="Body Text Indent"/>
    <w:basedOn w:val="Normal"/>
    <w:link w:val="BodyTextIndentChar"/>
    <w:pPr>
      <w:jc w:val="center"/>
    </w:pPr>
    <w:rPr>
      <w:b/>
      <w:sz w:val="28"/>
    </w:rPr>
  </w:style>
  <w:style w:type="paragraph" w:styleId="BlockText">
    <w:name w:val="Block Text"/>
    <w:basedOn w:val="Normal"/>
    <w:pPr>
      <w:ind w:left="-360" w:right="-82"/>
      <w:jc w:val="both"/>
    </w:pPr>
    <w:rPr>
      <w:sz w:val="24"/>
      <w:szCs w:val="24"/>
      <w:lang w:val="en-US"/>
    </w:rPr>
  </w:style>
  <w:style w:type="character" w:customStyle="1" w:styleId="BodyTextChar">
    <w:name w:val="Body Text Char"/>
    <w:link w:val="BodyText"/>
    <w:rsid w:val="007013AD"/>
    <w:rPr>
      <w:sz w:val="28"/>
      <w:lang w:val="ro-RO"/>
    </w:rPr>
  </w:style>
  <w:style w:type="character" w:customStyle="1" w:styleId="BodyTextIndentChar">
    <w:name w:val="Body Text Indent Char"/>
    <w:link w:val="BodyTextIndent"/>
    <w:rsid w:val="00B56966"/>
    <w:rPr>
      <w:b/>
      <w:sz w:val="28"/>
      <w:lang w:val="ro-RO"/>
    </w:rPr>
  </w:style>
  <w:style w:type="table" w:styleId="TableGrid">
    <w:name w:val="Table Grid"/>
    <w:basedOn w:val="TableNormal"/>
    <w:rsid w:val="000C42CC"/>
    <w:pPr>
      <w:widowControl w:val="0"/>
      <w:spacing w:after="200" w:line="276" w:lineRule="auto"/>
      <w:jc w:val="both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672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7203"/>
    <w:rPr>
      <w:rFonts w:ascii="Segoe UI" w:hAnsi="Segoe UI" w:cs="Segoe UI"/>
      <w:sz w:val="18"/>
      <w:szCs w:val="18"/>
      <w:lang w:val="en-AU"/>
    </w:rPr>
  </w:style>
  <w:style w:type="character" w:customStyle="1" w:styleId="Heading1Char">
    <w:name w:val="Heading 1 Char"/>
    <w:link w:val="Heading1"/>
    <w:rsid w:val="00566321"/>
    <w:rPr>
      <w:sz w:val="28"/>
      <w:lang w:val="ro-RO"/>
    </w:rPr>
  </w:style>
  <w:style w:type="paragraph" w:styleId="BodyText3">
    <w:name w:val="Body Text 3"/>
    <w:basedOn w:val="Normal"/>
    <w:link w:val="BodyText3Char"/>
    <w:rsid w:val="007B47F3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7B47F3"/>
    <w:rPr>
      <w:sz w:val="16"/>
      <w:szCs w:val="16"/>
      <w:lang w:val="en-AU"/>
    </w:rPr>
  </w:style>
  <w:style w:type="paragraph" w:styleId="NoSpacing">
    <w:name w:val="No Spacing"/>
    <w:uiPriority w:val="1"/>
    <w:qFormat/>
    <w:rsid w:val="007B47F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23AA9-F5DE-4252-836C-2057F9C3D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CONSILIUL JUDEŢEAN SATU MARE                             Vizat:</vt:lpstr>
      <vt:lpstr>CONSILIUL JUDEŢEAN SATU MARE                             Vizat:</vt:lpstr>
    </vt:vector>
  </TitlesOfParts>
  <Company>cjsm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CONSILIUL JUDEŢEAN SATU MARE                             Vizat:</dc:title>
  <dc:subject/>
  <dc:creator>rgh</dc:creator>
  <cp:keywords/>
  <cp:lastModifiedBy>Adriana Elek</cp:lastModifiedBy>
  <cp:revision>3</cp:revision>
  <cp:lastPrinted>2025-12-11T11:27:00Z</cp:lastPrinted>
  <dcterms:created xsi:type="dcterms:W3CDTF">2025-12-11T11:29:00Z</dcterms:created>
  <dcterms:modified xsi:type="dcterms:W3CDTF">2025-12-15T06:31:00Z</dcterms:modified>
</cp:coreProperties>
</file>